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D6D5D" w14:textId="77777777" w:rsidR="00E00F7A" w:rsidRDefault="00E00F7A" w:rsidP="00E00F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Kompetitivna ekskluzija </w:t>
      </w:r>
      <w:r>
        <w:rPr>
          <w:rFonts w:ascii="Times New Roman" w:hAnsi="Times New Roman" w:cs="Times New Roman"/>
          <w:b/>
          <w:i/>
          <w:sz w:val="24"/>
          <w:szCs w:val="24"/>
        </w:rPr>
        <w:t>E. coli</w:t>
      </w:r>
      <w:r>
        <w:rPr>
          <w:rFonts w:ascii="Times New Roman" w:hAnsi="Times New Roman" w:cs="Times New Roman"/>
          <w:b/>
          <w:sz w:val="24"/>
          <w:szCs w:val="24"/>
        </w:rPr>
        <w:t xml:space="preserve"> 3014 </w:t>
      </w:r>
    </w:p>
    <w:p w14:paraId="4F594374" w14:textId="7EFE66EC" w:rsidR="00E00F7A" w:rsidRDefault="00E00F7A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.05.2022.</w:t>
      </w:r>
    </w:p>
    <w:p w14:paraId="2E7D9B9A" w14:textId="77777777" w:rsidR="00E00F7A" w:rsidRDefault="00E00F7A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pripremiti i razliti Rapid agar ploče</w:t>
      </w:r>
    </w:p>
    <w:p w14:paraId="23C720FD" w14:textId="0608AD86" w:rsidR="00E00F7A" w:rsidRDefault="00E00F7A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.05.2022.</w:t>
      </w:r>
    </w:p>
    <w:p w14:paraId="29494CAC" w14:textId="0E0A9AD9" w:rsidR="00E00F7A" w:rsidRDefault="00E00F7A" w:rsidP="00E00F7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- precijepiti sojeve MC1</w:t>
      </w:r>
      <w:r>
        <w:rPr>
          <w:rFonts w:ascii="Times New Roman" w:hAnsi="Times New Roman" w:cs="Times New Roman"/>
          <w:sz w:val="24"/>
          <w:szCs w:val="24"/>
        </w:rPr>
        <w:t>, D12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3014 iz zamrzivača (-80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– staviti MC1 </w:t>
      </w:r>
      <w:r>
        <w:rPr>
          <w:rFonts w:ascii="Times New Roman" w:hAnsi="Times New Roman" w:cs="Times New Roman"/>
          <w:sz w:val="24"/>
          <w:szCs w:val="24"/>
        </w:rPr>
        <w:t xml:space="preserve">i D12 </w:t>
      </w:r>
      <w:r>
        <w:rPr>
          <w:rFonts w:ascii="Times New Roman" w:hAnsi="Times New Roman" w:cs="Times New Roman"/>
          <w:sz w:val="24"/>
          <w:szCs w:val="24"/>
        </w:rPr>
        <w:t xml:space="preserve">(anaerobno) i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(aerobno) na 37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14:paraId="7C0F3640" w14:textId="71FBC17B" w:rsidR="00E00F7A" w:rsidRDefault="00E00F7A" w:rsidP="00E00F7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.05.2022.</w:t>
      </w:r>
    </w:p>
    <w:p w14:paraId="6EA1384C" w14:textId="5A094AE9" w:rsidR="00E00F7A" w:rsidRDefault="00E00F7A" w:rsidP="00E00F7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precijepiti sojeve MC1 </w:t>
      </w:r>
      <w:r>
        <w:rPr>
          <w:rFonts w:ascii="Times New Roman" w:hAnsi="Times New Roman" w:cs="Times New Roman"/>
          <w:sz w:val="24"/>
          <w:szCs w:val="24"/>
        </w:rPr>
        <w:t xml:space="preserve">i D12 </w:t>
      </w:r>
      <w:r>
        <w:rPr>
          <w:rFonts w:ascii="Times New Roman" w:hAnsi="Times New Roman" w:cs="Times New Roman"/>
          <w:sz w:val="24"/>
          <w:szCs w:val="24"/>
        </w:rPr>
        <w:t xml:space="preserve">(u 4 paralele) i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3014 (u 8 paralela)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– staviti MC1 </w:t>
      </w:r>
      <w:r>
        <w:rPr>
          <w:rFonts w:ascii="Times New Roman" w:hAnsi="Times New Roman" w:cs="Times New Roman"/>
          <w:sz w:val="24"/>
          <w:szCs w:val="24"/>
        </w:rPr>
        <w:t xml:space="preserve">i D12 </w:t>
      </w:r>
      <w:r>
        <w:rPr>
          <w:rFonts w:ascii="Times New Roman" w:hAnsi="Times New Roman" w:cs="Times New Roman"/>
          <w:sz w:val="24"/>
          <w:szCs w:val="24"/>
        </w:rPr>
        <w:t xml:space="preserve">(anaerobno) i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(aerobno) na 37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14:paraId="39F9AFF9" w14:textId="4DF0CA2E" w:rsidR="00E00F7A" w:rsidRDefault="00E00F7A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.05.2022.</w:t>
      </w:r>
    </w:p>
    <w:p w14:paraId="3AE0C0BE" w14:textId="77777777" w:rsidR="00E00F7A" w:rsidRDefault="00E00F7A" w:rsidP="00E00F7A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-kompetitivna ekskluzija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E. coli</w:t>
      </w:r>
    </w:p>
    <w:p w14:paraId="29B63149" w14:textId="4C6CB196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prebaciti po 4 paralele soj</w:t>
      </w:r>
      <w:r>
        <w:rPr>
          <w:rFonts w:ascii="Times New Roman" w:hAnsi="Times New Roman" w:cs="Times New Roman"/>
          <w:sz w:val="24"/>
          <w:szCs w:val="24"/>
        </w:rPr>
        <w:t>ev</w:t>
      </w:r>
      <w:r>
        <w:rPr>
          <w:rFonts w:ascii="Times New Roman" w:hAnsi="Times New Roman" w:cs="Times New Roman"/>
          <w:sz w:val="24"/>
          <w:szCs w:val="24"/>
        </w:rPr>
        <w:t>a MC1</w:t>
      </w:r>
      <w:r>
        <w:rPr>
          <w:rFonts w:ascii="Times New Roman" w:hAnsi="Times New Roman" w:cs="Times New Roman"/>
          <w:sz w:val="24"/>
          <w:szCs w:val="24"/>
        </w:rPr>
        <w:t xml:space="preserve"> i D12</w:t>
      </w:r>
      <w:r>
        <w:rPr>
          <w:rFonts w:ascii="Times New Roman" w:hAnsi="Times New Roman" w:cs="Times New Roman"/>
          <w:sz w:val="24"/>
          <w:szCs w:val="24"/>
        </w:rPr>
        <w:t xml:space="preserve"> u Falconic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od 15 mL </w:t>
      </w:r>
    </w:p>
    <w:p w14:paraId="4D8D853A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 8 paralela test-mikroorganizma </w:t>
      </w:r>
      <w:r>
        <w:rPr>
          <w:rFonts w:ascii="Times New Roman" w:hAnsi="Times New Roman" w:cs="Times New Roman"/>
          <w:i/>
          <w:sz w:val="24"/>
          <w:szCs w:val="24"/>
        </w:rPr>
        <w:t>Escherichia coli</w:t>
      </w:r>
      <w:r>
        <w:rPr>
          <w:rFonts w:ascii="Times New Roman" w:hAnsi="Times New Roman" w:cs="Times New Roman"/>
          <w:sz w:val="24"/>
          <w:szCs w:val="24"/>
        </w:rPr>
        <w:t xml:space="preserve"> 3014 prebaciti u 1 Falconicu od 50 mL</w:t>
      </w:r>
    </w:p>
    <w:p w14:paraId="493CD564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centrifugirati (5 min pri 4200 o/min) i talog stanica isprati u 5 mL fiziološke otopine</w:t>
      </w:r>
    </w:p>
    <w:p w14:paraId="3DD33691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centrifugirati (5 min pri 4200 o/min) i talog resuspendirati u 10 mL fiziološke otopine – 100 µL suspenzije svakog soja uzeti za mjerenje optičke gustoće (OD</w:t>
      </w:r>
      <w:r>
        <w:rPr>
          <w:rFonts w:ascii="Times New Roman" w:hAnsi="Times New Roman" w:cs="Times New Roman"/>
          <w:sz w:val="24"/>
          <w:szCs w:val="24"/>
          <w:vertAlign w:val="subscript"/>
        </w:rPr>
        <w:t>620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E13F53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potrebno je podesiti OD na 1 prema formuli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* V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* V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38D7579" w14:textId="380CB487" w:rsidR="00E00F7A" w:rsidRDefault="00E00F7A" w:rsidP="00E00F7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resuspendirati u MEM mediju u izračunatom volumenu </w:t>
      </w:r>
    </w:p>
    <w:p w14:paraId="74E08496" w14:textId="02585FB2" w:rsidR="00E00F7A" w:rsidRDefault="00E00F7A" w:rsidP="00E00F7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prije resuspendiranja u MEM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odvojiti po 1 mL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u epicu – služi za određivanje broja stanica prije inkubacije i bez dodatka BMK</w:t>
      </w:r>
    </w:p>
    <w:p w14:paraId="644B6254" w14:textId="77777777" w:rsidR="00E00F7A" w:rsidRDefault="00E00F7A" w:rsidP="00E00F7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prije inkubacije BMK, Caco-2 stanice je potrebno isprati 3 puta u 1 mL PBS-a (pH 7,4)</w:t>
      </w:r>
    </w:p>
    <w:p w14:paraId="3B0829D3" w14:textId="3F79892A" w:rsidR="00E00F7A" w:rsidRDefault="00E00F7A" w:rsidP="00E00F7A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- zatim se doda 1 mL suspenzije BMK i stanice se inkubiraju 1 h pri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 </w:t>
      </w:r>
    </w:p>
    <w:p w14:paraId="4339606A" w14:textId="77777777" w:rsidR="00E00F7A" w:rsidRDefault="00E00F7A" w:rsidP="00E00F7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nakon inkubacije s BMK, Caco-2 stanice se ispiru s 1 mL PBS-a (</w:t>
      </w:r>
      <w:r>
        <w:rPr>
          <w:rFonts w:ascii="Times New Roman" w:hAnsi="Times New Roman" w:cs="Times New Roman"/>
          <w:sz w:val="24"/>
          <w:szCs w:val="24"/>
        </w:rPr>
        <w:t>pH 7,4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te se u jažice dodaje 1 mL suspenzije patogene bakterije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E. coli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nastavlja se inkubacija </w:t>
      </w:r>
      <w:r>
        <w:rPr>
          <w:rFonts w:ascii="Times New Roman" w:hAnsi="Times New Roman" w:cs="Times New Roman"/>
          <w:sz w:val="24"/>
          <w:szCs w:val="24"/>
        </w:rPr>
        <w:t xml:space="preserve">1 h pri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14:paraId="0B349768" w14:textId="77777777" w:rsidR="00E00F7A" w:rsidRDefault="00E00F7A" w:rsidP="00E00F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- nakon inkubacije s patogenim bakterijama jažice se ispiru 3 puta s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 mL PBS-a (</w:t>
      </w:r>
      <w:r>
        <w:rPr>
          <w:rFonts w:ascii="Times New Roman" w:hAnsi="Times New Roman" w:cs="Times New Roman"/>
          <w:sz w:val="24"/>
          <w:szCs w:val="24"/>
        </w:rPr>
        <w:t>pH 7,4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 kako bi se uklonile bakterijske stanice koje se nisu vezale na Caco-2 stanice, a adhezirane stanice se inkubiraju 10 min s 1 mL 0,05% (v/v) otopini Triton X-100</w:t>
      </w:r>
    </w:p>
    <w:p w14:paraId="7BA11C89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sadržaj svake jažice se prebaci u epicu i centrifugira (5 min pri 13000 o/min) – talog se resuspendira u 1 mL PBS-a (</w:t>
      </w:r>
      <w:r>
        <w:rPr>
          <w:rFonts w:ascii="Times New Roman" w:hAnsi="Times New Roman" w:cs="Times New Roman"/>
          <w:sz w:val="24"/>
          <w:szCs w:val="24"/>
        </w:rPr>
        <w:t>pH 7,4)</w:t>
      </w:r>
    </w:p>
    <w:p w14:paraId="6ED0B6F7" w14:textId="77777777" w:rsidR="00E00F7A" w:rsidRDefault="00E00F7A" w:rsidP="00E00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slijedi određivanje broja stanica indirektnom metodom – na Rapid agar nacijepljivati 2 paralele od -1 do -6 razrjeđenja</w:t>
      </w:r>
    </w:p>
    <w:p w14:paraId="58082408" w14:textId="77777777" w:rsidR="00E00F7A" w:rsidRDefault="00E00F7A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sve ploče staviti na aerobnu inkubaciju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 te nakon 48 h slijedi brojanje izraslih kolonija – rezultat se izrazi kao CFU/mL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B1BF3" w14:textId="7B13F1C0" w:rsidR="00E00F7A" w:rsidRDefault="00DB6F3D" w:rsidP="00E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E00F7A">
        <w:rPr>
          <w:rFonts w:ascii="Times New Roman" w:hAnsi="Times New Roman" w:cs="Times New Roman"/>
          <w:sz w:val="24"/>
          <w:szCs w:val="24"/>
        </w:rPr>
        <w:t>.05.2022.</w:t>
      </w:r>
    </w:p>
    <w:p w14:paraId="7548F699" w14:textId="014C1957" w:rsidR="00893975" w:rsidRDefault="00E00F7A" w:rsidP="00E00F7A">
      <w:r>
        <w:rPr>
          <w:rFonts w:ascii="Times New Roman" w:hAnsi="Times New Roman" w:cs="Times New Roman"/>
          <w:sz w:val="24"/>
          <w:szCs w:val="24"/>
        </w:rPr>
        <w:t>- brojanje CFU/mL</w:t>
      </w:r>
    </w:p>
    <w:sectPr w:rsidR="00893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30255"/>
    <w:multiLevelType w:val="hybridMultilevel"/>
    <w:tmpl w:val="6890F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9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7A"/>
    <w:rsid w:val="00893975"/>
    <w:rsid w:val="00DB6F3D"/>
    <w:rsid w:val="00E0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7956"/>
  <w15:chartTrackingRefBased/>
  <w15:docId w15:val="{10306573-5C28-415C-8A5F-3143B285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F7A"/>
    <w:pPr>
      <w:spacing w:line="25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F7A"/>
    <w:pPr>
      <w:ind w:left="720"/>
      <w:contextualSpacing/>
    </w:pPr>
  </w:style>
  <w:style w:type="table" w:styleId="TableGrid">
    <w:name w:val="Table Grid"/>
    <w:basedOn w:val="TableNormal"/>
    <w:uiPriority w:val="39"/>
    <w:rsid w:val="00E00F7A"/>
    <w:pPr>
      <w:spacing w:after="0" w:line="240" w:lineRule="auto"/>
    </w:pPr>
    <w:rPr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5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culjak</dc:creator>
  <cp:keywords/>
  <dc:description/>
  <cp:lastModifiedBy>marinko culjak</cp:lastModifiedBy>
  <cp:revision>1</cp:revision>
  <dcterms:created xsi:type="dcterms:W3CDTF">2022-06-12T16:27:00Z</dcterms:created>
  <dcterms:modified xsi:type="dcterms:W3CDTF">2022-06-12T16:33:00Z</dcterms:modified>
</cp:coreProperties>
</file>